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0C94" w14:textId="4BE02546" w:rsidR="00DA3304" w:rsidRDefault="00A36464" w:rsidP="00195965">
      <w:pPr>
        <w:jc w:val="center"/>
        <w:rPr>
          <w:rFonts w:ascii="Arial" w:hAnsi="Arial"/>
        </w:rPr>
      </w:pPr>
      <w:r>
        <w:rPr>
          <w:rFonts w:ascii="Arial" w:hAnsi="Arial"/>
        </w:rPr>
        <w:t>Tamara Murphy</w:t>
      </w:r>
    </w:p>
    <w:p w14:paraId="4850F2D6" w14:textId="56B53335" w:rsidR="00A36464" w:rsidRPr="00FB133D" w:rsidRDefault="00A36464" w:rsidP="00195965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double</w:t>
      </w:r>
      <w:proofErr w:type="gramEnd"/>
      <w:r>
        <w:rPr>
          <w:rFonts w:ascii="Arial" w:hAnsi="Arial"/>
        </w:rPr>
        <w:t xml:space="preserve"> bass/electric bass/composition</w:t>
      </w:r>
    </w:p>
    <w:p w14:paraId="6DD0AD5E" w14:textId="77777777" w:rsidR="00DA3304" w:rsidRPr="00FB133D" w:rsidRDefault="00DA3304" w:rsidP="00DA3304">
      <w:pPr>
        <w:jc w:val="both"/>
        <w:rPr>
          <w:rFonts w:ascii="Arial" w:hAnsi="Arial"/>
          <w:u w:val="single"/>
        </w:rPr>
      </w:pPr>
    </w:p>
    <w:p w14:paraId="0D61B09B" w14:textId="77777777" w:rsidR="008B7B95" w:rsidRDefault="008B7B95" w:rsidP="00DA3304">
      <w:pPr>
        <w:jc w:val="both"/>
        <w:rPr>
          <w:rFonts w:ascii="Arial" w:hAnsi="Arial"/>
        </w:rPr>
      </w:pPr>
    </w:p>
    <w:p w14:paraId="2E835410" w14:textId="13D980DC" w:rsidR="00E6475F" w:rsidRDefault="00E6475F" w:rsidP="00DA3304">
      <w:pPr>
        <w:jc w:val="both"/>
        <w:rPr>
          <w:rFonts w:ascii="Arial" w:hAnsi="Arial"/>
        </w:rPr>
      </w:pPr>
      <w:r>
        <w:rPr>
          <w:rFonts w:ascii="Arial" w:hAnsi="Arial"/>
        </w:rPr>
        <w:t>Tamara Murphy is a renowned bassist on the Australian music scene. Playing in the jazz, indie and pop music industries, she is very versatile and appears on many varied recordings.</w:t>
      </w:r>
      <w:r w:rsidR="003F1115">
        <w:rPr>
          <w:rFonts w:ascii="Arial" w:hAnsi="Arial"/>
        </w:rPr>
        <w:t xml:space="preserve"> She is known for her strong groove-based playing style and her lyrical soloing ability.</w:t>
      </w:r>
      <w:bookmarkStart w:id="0" w:name="_GoBack"/>
      <w:bookmarkEnd w:id="0"/>
    </w:p>
    <w:p w14:paraId="20A6EDF5" w14:textId="77777777" w:rsidR="00E6475F" w:rsidRDefault="00E6475F" w:rsidP="00DA3304">
      <w:pPr>
        <w:jc w:val="both"/>
        <w:rPr>
          <w:rFonts w:ascii="Arial" w:hAnsi="Arial"/>
        </w:rPr>
      </w:pPr>
    </w:p>
    <w:p w14:paraId="77C0DCCF" w14:textId="5C8D5877" w:rsidR="008B7B95" w:rsidRDefault="008B7B95" w:rsidP="00DA3304">
      <w:pPr>
        <w:jc w:val="both"/>
        <w:rPr>
          <w:rFonts w:ascii="Arial" w:hAnsi="Arial"/>
        </w:rPr>
      </w:pPr>
      <w:r>
        <w:rPr>
          <w:rFonts w:ascii="Arial" w:hAnsi="Arial"/>
        </w:rPr>
        <w:t>Tamara Murphy has been running her own ensembl</w:t>
      </w:r>
      <w:r w:rsidR="0011244D">
        <w:rPr>
          <w:rFonts w:ascii="Arial" w:hAnsi="Arial"/>
        </w:rPr>
        <w:t>e, Murphy’s Law for 14 years. During</w:t>
      </w:r>
      <w:r>
        <w:rPr>
          <w:rFonts w:ascii="Arial" w:hAnsi="Arial"/>
        </w:rPr>
        <w:t xml:space="preserve"> this time,</w:t>
      </w:r>
      <w:r w:rsidR="00F94FE3">
        <w:rPr>
          <w:rFonts w:ascii="Arial" w:hAnsi="Arial"/>
        </w:rPr>
        <w:t xml:space="preserve"> the group</w:t>
      </w:r>
      <w:r>
        <w:rPr>
          <w:rFonts w:ascii="Arial" w:hAnsi="Arial"/>
        </w:rPr>
        <w:t xml:space="preserve"> released four albums. Her compositional style ha</w:t>
      </w:r>
      <w:r w:rsidR="0011244D">
        <w:rPr>
          <w:rFonts w:ascii="Arial" w:hAnsi="Arial"/>
        </w:rPr>
        <w:t>s developed throughout this period,</w:t>
      </w:r>
      <w:r>
        <w:rPr>
          <w:rFonts w:ascii="Arial" w:hAnsi="Arial"/>
        </w:rPr>
        <w:t xml:space="preserve"> </w:t>
      </w:r>
      <w:r w:rsidR="0011244D">
        <w:rPr>
          <w:rFonts w:ascii="Arial" w:hAnsi="Arial"/>
        </w:rPr>
        <w:t>during which</w:t>
      </w:r>
      <w:r>
        <w:rPr>
          <w:rFonts w:ascii="Arial" w:hAnsi="Arial"/>
        </w:rPr>
        <w:t xml:space="preserve"> she also composed fo</w:t>
      </w:r>
      <w:r w:rsidR="00E6475F">
        <w:rPr>
          <w:rFonts w:ascii="Arial" w:hAnsi="Arial"/>
        </w:rPr>
        <w:t>r the trio Keller-Murphy-Browne</w:t>
      </w:r>
      <w:r>
        <w:rPr>
          <w:rFonts w:ascii="Arial" w:hAnsi="Arial"/>
        </w:rPr>
        <w:t xml:space="preserve"> </w:t>
      </w:r>
      <w:r w:rsidR="00E6475F">
        <w:rPr>
          <w:rFonts w:ascii="Arial" w:hAnsi="Arial"/>
        </w:rPr>
        <w:t>(</w:t>
      </w:r>
      <w:r>
        <w:rPr>
          <w:rFonts w:ascii="Arial" w:hAnsi="Arial"/>
        </w:rPr>
        <w:t>which ran for over</w:t>
      </w:r>
      <w:r w:rsidR="00E6475F">
        <w:rPr>
          <w:rFonts w:ascii="Arial" w:hAnsi="Arial"/>
        </w:rPr>
        <w:t xml:space="preserve"> 10 years), releasing two albums.</w:t>
      </w:r>
    </w:p>
    <w:p w14:paraId="2767E860" w14:textId="77777777" w:rsidR="000A4AA0" w:rsidRDefault="000A4AA0" w:rsidP="00DA3304">
      <w:pPr>
        <w:jc w:val="both"/>
        <w:rPr>
          <w:rFonts w:ascii="Arial" w:hAnsi="Arial"/>
        </w:rPr>
      </w:pPr>
    </w:p>
    <w:p w14:paraId="26804F53" w14:textId="3F9CC4AC" w:rsidR="000A4AA0" w:rsidRDefault="000A4AA0" w:rsidP="000A4AA0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In 2011</w:t>
      </w:r>
      <w:r w:rsidRPr="00F27908">
        <w:rPr>
          <w:rFonts w:ascii="Arial" w:hAnsi="Arial"/>
          <w:lang w:val="en-AU"/>
        </w:rPr>
        <w:t xml:space="preserve"> she </w:t>
      </w:r>
      <w:r>
        <w:rPr>
          <w:rFonts w:ascii="Arial" w:hAnsi="Arial"/>
          <w:lang w:val="en-AU"/>
        </w:rPr>
        <w:t>was awarded</w:t>
      </w:r>
      <w:r w:rsidRPr="00F27908">
        <w:rPr>
          <w:rFonts w:ascii="Arial" w:hAnsi="Arial"/>
          <w:lang w:val="en-AU"/>
        </w:rPr>
        <w:t xml:space="preserve"> the inaugural Young Elder of Jazz Commission</w:t>
      </w:r>
      <w:r>
        <w:rPr>
          <w:rFonts w:ascii="Arial" w:hAnsi="Arial"/>
          <w:lang w:val="en-AU"/>
        </w:rPr>
        <w:t>,</w:t>
      </w:r>
      <w:r w:rsidRPr="00F27908">
        <w:rPr>
          <w:rFonts w:ascii="Arial" w:hAnsi="Arial"/>
          <w:lang w:val="en-AU"/>
        </w:rPr>
        <w:t xml:space="preserve"> for the creation and presentation of a new work: </w:t>
      </w:r>
      <w:r w:rsidRPr="00F27908">
        <w:rPr>
          <w:rFonts w:ascii="Arial" w:hAnsi="Arial"/>
          <w:i/>
          <w:lang w:val="en-AU"/>
        </w:rPr>
        <w:t>Big Creatures &amp; Little Creatures</w:t>
      </w:r>
      <w:r>
        <w:rPr>
          <w:rFonts w:ascii="Arial" w:hAnsi="Arial"/>
          <w:lang w:val="en-AU"/>
        </w:rPr>
        <w:t>.</w:t>
      </w:r>
      <w:r w:rsidRPr="00F27908">
        <w:rPr>
          <w:rFonts w:ascii="Arial" w:hAnsi="Arial"/>
          <w:lang w:val="en-AU"/>
        </w:rPr>
        <w:t xml:space="preserve"> </w:t>
      </w:r>
      <w:r>
        <w:rPr>
          <w:rFonts w:ascii="Arial" w:hAnsi="Arial"/>
          <w:lang w:val="en-AU"/>
        </w:rPr>
        <w:t>This work</w:t>
      </w:r>
      <w:r w:rsidRPr="00F27908">
        <w:rPr>
          <w:rFonts w:ascii="Arial" w:hAnsi="Arial"/>
          <w:lang w:val="en-AU"/>
        </w:rPr>
        <w:t xml:space="preserve"> was premiered at the 2012 Melbourne International Jazz Festival</w:t>
      </w:r>
      <w:r w:rsidR="00E6475F">
        <w:rPr>
          <w:rFonts w:ascii="Arial" w:hAnsi="Arial"/>
          <w:lang w:val="en-AU"/>
        </w:rPr>
        <w:t xml:space="preserve">. </w:t>
      </w:r>
      <w:r>
        <w:rPr>
          <w:rFonts w:ascii="Arial" w:hAnsi="Arial"/>
          <w:lang w:val="en-AU"/>
        </w:rPr>
        <w:t>In 2012</w:t>
      </w:r>
      <w:r w:rsidRPr="00F27908">
        <w:rPr>
          <w:rFonts w:ascii="Arial" w:hAnsi="Arial"/>
          <w:lang w:val="en-AU"/>
        </w:rPr>
        <w:t xml:space="preserve"> </w:t>
      </w:r>
      <w:r w:rsidRPr="00F27908">
        <w:rPr>
          <w:rFonts w:ascii="Arial" w:hAnsi="Arial"/>
          <w:i/>
          <w:lang w:val="en-AU"/>
        </w:rPr>
        <w:t>Big Creatures &amp; Little Creatures</w:t>
      </w:r>
      <w:r>
        <w:rPr>
          <w:rFonts w:ascii="Arial" w:hAnsi="Arial"/>
          <w:lang w:val="en-AU"/>
        </w:rPr>
        <w:t xml:space="preserve"> was recorded and released. </w:t>
      </w:r>
    </w:p>
    <w:p w14:paraId="29F14FEC" w14:textId="77777777" w:rsidR="00E6475F" w:rsidRDefault="00E6475F" w:rsidP="000A4AA0">
      <w:pPr>
        <w:jc w:val="both"/>
        <w:rPr>
          <w:rFonts w:ascii="Arial" w:hAnsi="Arial"/>
          <w:lang w:val="en-AU"/>
        </w:rPr>
      </w:pPr>
    </w:p>
    <w:p w14:paraId="0BA21735" w14:textId="2A10AAB2" w:rsidR="00DF6324" w:rsidRDefault="005D0A9F" w:rsidP="00DA3304">
      <w:pPr>
        <w:jc w:val="both"/>
        <w:rPr>
          <w:rFonts w:ascii="Arial" w:hAnsi="Arial"/>
        </w:rPr>
      </w:pPr>
      <w:r>
        <w:rPr>
          <w:rFonts w:ascii="Arial" w:hAnsi="Arial"/>
          <w:lang w:val="en-AU"/>
        </w:rPr>
        <w:t xml:space="preserve">Aside from her composition </w:t>
      </w:r>
      <w:r w:rsidR="0002146C">
        <w:rPr>
          <w:rFonts w:ascii="Arial" w:hAnsi="Arial"/>
          <w:lang w:val="en-AU"/>
        </w:rPr>
        <w:t>and band leading, Murphy is a sou</w:t>
      </w:r>
      <w:r>
        <w:rPr>
          <w:rFonts w:ascii="Arial" w:hAnsi="Arial"/>
          <w:lang w:val="en-AU"/>
        </w:rPr>
        <w:t>ght after side-person. She is a regular member of</w:t>
      </w:r>
      <w:r w:rsidR="0002146C">
        <w:rPr>
          <w:rFonts w:ascii="Arial" w:hAnsi="Arial"/>
          <w:lang w:val="en-AU"/>
        </w:rPr>
        <w:t xml:space="preserve"> </w:t>
      </w:r>
      <w:r w:rsidR="0002146C" w:rsidRPr="0002146C">
        <w:rPr>
          <w:rFonts w:ascii="Arial" w:hAnsi="Arial"/>
          <w:i/>
        </w:rPr>
        <w:t>ATM15</w:t>
      </w:r>
      <w:r w:rsidR="0002146C">
        <w:rPr>
          <w:rFonts w:ascii="Arial" w:hAnsi="Arial"/>
        </w:rPr>
        <w:t>, the</w:t>
      </w:r>
      <w:r>
        <w:rPr>
          <w:rFonts w:ascii="Arial" w:hAnsi="Arial"/>
          <w:lang w:val="en-AU"/>
        </w:rPr>
        <w:t xml:space="preserve"> </w:t>
      </w:r>
      <w:r w:rsidR="0002146C" w:rsidRPr="0002146C">
        <w:rPr>
          <w:rFonts w:ascii="Arial" w:hAnsi="Arial"/>
          <w:i/>
        </w:rPr>
        <w:t>James Macaulay Quartet</w:t>
      </w:r>
      <w:r w:rsidRPr="005D0A9F">
        <w:rPr>
          <w:rFonts w:ascii="Arial" w:hAnsi="Arial"/>
        </w:rPr>
        <w:t xml:space="preserve">, </w:t>
      </w:r>
      <w:proofErr w:type="spellStart"/>
      <w:r w:rsidRPr="0002146C">
        <w:rPr>
          <w:rFonts w:ascii="Arial" w:hAnsi="Arial"/>
          <w:i/>
        </w:rPr>
        <w:t>Stoneflower</w:t>
      </w:r>
      <w:proofErr w:type="spellEnd"/>
      <w:r w:rsidR="0011244D">
        <w:rPr>
          <w:rFonts w:ascii="Arial" w:hAnsi="Arial"/>
        </w:rPr>
        <w:t xml:space="preserve"> (with Stephen Magnusson)</w:t>
      </w:r>
      <w:r w:rsidRPr="005D0A9F">
        <w:rPr>
          <w:rFonts w:ascii="Arial" w:hAnsi="Arial"/>
        </w:rPr>
        <w:t xml:space="preserve">, </w:t>
      </w:r>
      <w:r w:rsidRPr="0002146C">
        <w:rPr>
          <w:rFonts w:ascii="Arial" w:hAnsi="Arial"/>
          <w:i/>
        </w:rPr>
        <w:t>Donut</w:t>
      </w:r>
      <w:r w:rsidRPr="005D0A9F">
        <w:rPr>
          <w:rFonts w:ascii="Arial" w:hAnsi="Arial"/>
        </w:rPr>
        <w:t xml:space="preserve">, </w:t>
      </w:r>
      <w:proofErr w:type="spellStart"/>
      <w:r w:rsidRPr="0002146C">
        <w:rPr>
          <w:rFonts w:ascii="Arial" w:hAnsi="Arial"/>
          <w:i/>
        </w:rPr>
        <w:t>Tiggy</w:t>
      </w:r>
      <w:proofErr w:type="spellEnd"/>
      <w:r w:rsidR="0002146C">
        <w:rPr>
          <w:rFonts w:ascii="Arial" w:hAnsi="Arial"/>
        </w:rPr>
        <w:t>,</w:t>
      </w:r>
      <w:r w:rsidRPr="005D0A9F">
        <w:rPr>
          <w:rFonts w:ascii="Arial" w:hAnsi="Arial"/>
        </w:rPr>
        <w:t xml:space="preserve"> </w:t>
      </w:r>
      <w:r w:rsidRPr="0002146C">
        <w:rPr>
          <w:rFonts w:ascii="Arial" w:hAnsi="Arial"/>
          <w:i/>
        </w:rPr>
        <w:t>Bird’s Basement Big Band</w:t>
      </w:r>
      <w:r>
        <w:rPr>
          <w:rFonts w:ascii="Arial" w:hAnsi="Arial"/>
        </w:rPr>
        <w:t xml:space="preserve">, Andrea Keller’s </w:t>
      </w:r>
      <w:r w:rsidRPr="0002146C">
        <w:rPr>
          <w:rFonts w:ascii="Arial" w:hAnsi="Arial"/>
          <w:i/>
        </w:rPr>
        <w:t>Transitions</w:t>
      </w:r>
      <w:r>
        <w:rPr>
          <w:rFonts w:ascii="Arial" w:hAnsi="Arial"/>
        </w:rPr>
        <w:t>,</w:t>
      </w:r>
      <w:r w:rsidR="0002146C">
        <w:rPr>
          <w:rFonts w:ascii="Arial" w:hAnsi="Arial"/>
        </w:rPr>
        <w:t xml:space="preserve"> </w:t>
      </w:r>
      <w:r w:rsidR="0002146C" w:rsidRPr="0002146C">
        <w:rPr>
          <w:rFonts w:ascii="Arial" w:hAnsi="Arial"/>
          <w:i/>
        </w:rPr>
        <w:t>Wendy</w:t>
      </w:r>
      <w:r w:rsidR="0002146C">
        <w:rPr>
          <w:rFonts w:ascii="Arial" w:hAnsi="Arial"/>
        </w:rPr>
        <w:t xml:space="preserve"> and </w:t>
      </w:r>
      <w:r w:rsidR="0002146C" w:rsidRPr="0002146C">
        <w:rPr>
          <w:rFonts w:ascii="Arial" w:hAnsi="Arial"/>
          <w:i/>
        </w:rPr>
        <w:t>Inconsolable</w:t>
      </w:r>
      <w:r w:rsidR="0002146C">
        <w:rPr>
          <w:rFonts w:ascii="Arial" w:hAnsi="Arial"/>
        </w:rPr>
        <w:t xml:space="preserve">. </w:t>
      </w:r>
    </w:p>
    <w:p w14:paraId="2AE597B7" w14:textId="77777777" w:rsidR="00E6475F" w:rsidRDefault="00E6475F" w:rsidP="00DA3304">
      <w:pPr>
        <w:jc w:val="both"/>
        <w:rPr>
          <w:rFonts w:ascii="Arial" w:hAnsi="Arial"/>
        </w:rPr>
      </w:pPr>
    </w:p>
    <w:p w14:paraId="680465C2" w14:textId="44FA0273" w:rsidR="00DA3304" w:rsidRDefault="009E5E12" w:rsidP="00DA3304">
      <w:pPr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DA3304" w:rsidRPr="00B153EC">
        <w:rPr>
          <w:rFonts w:ascii="Arial" w:hAnsi="Arial"/>
        </w:rPr>
        <w:t>er performance and recording credits include</w:t>
      </w:r>
      <w:r w:rsidR="00DA3304">
        <w:rPr>
          <w:rFonts w:ascii="Arial" w:hAnsi="Arial"/>
        </w:rPr>
        <w:t>:</w:t>
      </w:r>
      <w:r w:rsidR="00DA3304" w:rsidRPr="00B153EC">
        <w:rPr>
          <w:rFonts w:ascii="Arial" w:hAnsi="Arial"/>
        </w:rPr>
        <w:t xml:space="preserve"> Allan Browne, Andrea Keller, Stephen Magnusson, George Coleman Jr., Grace Knight, Bernie </w:t>
      </w:r>
      <w:proofErr w:type="spellStart"/>
      <w:r w:rsidR="00DA3304" w:rsidRPr="00B153EC">
        <w:rPr>
          <w:rFonts w:ascii="Arial" w:hAnsi="Arial"/>
        </w:rPr>
        <w:t>McGann</w:t>
      </w:r>
      <w:proofErr w:type="spellEnd"/>
      <w:r w:rsidR="00DA3304" w:rsidRPr="00B153EC">
        <w:rPr>
          <w:rFonts w:ascii="Arial" w:hAnsi="Arial"/>
        </w:rPr>
        <w:t xml:space="preserve">, Joe </w:t>
      </w:r>
      <w:proofErr w:type="spellStart"/>
      <w:r w:rsidR="00DA3304" w:rsidRPr="00B153EC">
        <w:rPr>
          <w:rFonts w:ascii="Arial" w:hAnsi="Arial"/>
        </w:rPr>
        <w:t>Chindamo</w:t>
      </w:r>
      <w:proofErr w:type="spellEnd"/>
      <w:r w:rsidR="00DA3304" w:rsidRPr="00B153EC">
        <w:rPr>
          <w:rFonts w:ascii="Arial" w:hAnsi="Arial"/>
        </w:rPr>
        <w:t xml:space="preserve">, Martin Martini, </w:t>
      </w:r>
      <w:proofErr w:type="spellStart"/>
      <w:r w:rsidR="00DA3304" w:rsidRPr="00B153EC">
        <w:rPr>
          <w:rFonts w:ascii="Arial" w:hAnsi="Arial"/>
        </w:rPr>
        <w:t>Lanie</w:t>
      </w:r>
      <w:proofErr w:type="spellEnd"/>
      <w:r w:rsidR="00DA3304" w:rsidRPr="00B153EC">
        <w:rPr>
          <w:rFonts w:ascii="Arial" w:hAnsi="Arial"/>
        </w:rPr>
        <w:t xml:space="preserve"> Lane, Lady </w:t>
      </w:r>
      <w:proofErr w:type="spellStart"/>
      <w:r w:rsidR="00DA3304" w:rsidRPr="00B153EC">
        <w:rPr>
          <w:rFonts w:ascii="Arial" w:hAnsi="Arial"/>
        </w:rPr>
        <w:t>Rizo</w:t>
      </w:r>
      <w:proofErr w:type="spellEnd"/>
      <w:r w:rsidR="00DA3304" w:rsidRPr="00B153EC">
        <w:rPr>
          <w:rFonts w:ascii="Arial" w:hAnsi="Arial"/>
        </w:rPr>
        <w:t xml:space="preserve"> (US),</w:t>
      </w:r>
      <w:r w:rsidR="00DA3304">
        <w:rPr>
          <w:rFonts w:ascii="Arial" w:hAnsi="Arial"/>
        </w:rPr>
        <w:t xml:space="preserve"> Ben </w:t>
      </w:r>
      <w:proofErr w:type="spellStart"/>
      <w:r w:rsidR="00DA3304">
        <w:rPr>
          <w:rFonts w:ascii="Arial" w:hAnsi="Arial"/>
        </w:rPr>
        <w:t>Caplan</w:t>
      </w:r>
      <w:proofErr w:type="spellEnd"/>
      <w:r w:rsidR="00DA3304">
        <w:rPr>
          <w:rFonts w:ascii="Arial" w:hAnsi="Arial"/>
        </w:rPr>
        <w:t xml:space="preserve"> (CA),</w:t>
      </w:r>
      <w:r w:rsidR="00DA3304" w:rsidRPr="00B153EC">
        <w:rPr>
          <w:rFonts w:ascii="Arial" w:hAnsi="Arial"/>
        </w:rPr>
        <w:t xml:space="preserve"> </w:t>
      </w:r>
      <w:r w:rsidR="00DA3304">
        <w:rPr>
          <w:rFonts w:ascii="Arial" w:hAnsi="Arial"/>
        </w:rPr>
        <w:t xml:space="preserve">Casey Donovan, Christine </w:t>
      </w:r>
      <w:proofErr w:type="spellStart"/>
      <w:r w:rsidR="00DA3304">
        <w:rPr>
          <w:rFonts w:ascii="Arial" w:hAnsi="Arial"/>
        </w:rPr>
        <w:t>Anu</w:t>
      </w:r>
      <w:proofErr w:type="spellEnd"/>
      <w:r w:rsidR="00DA3304">
        <w:rPr>
          <w:rFonts w:ascii="Arial" w:hAnsi="Arial"/>
        </w:rPr>
        <w:t xml:space="preserve">, </w:t>
      </w:r>
      <w:r w:rsidR="00DA3304" w:rsidRPr="00FB133D">
        <w:rPr>
          <w:rFonts w:ascii="Arial" w:hAnsi="Arial"/>
        </w:rPr>
        <w:t xml:space="preserve">Gil </w:t>
      </w:r>
      <w:proofErr w:type="spellStart"/>
      <w:r w:rsidR="00DA3304" w:rsidRPr="00FB133D">
        <w:rPr>
          <w:rFonts w:ascii="Arial" w:hAnsi="Arial"/>
        </w:rPr>
        <w:t>Askey</w:t>
      </w:r>
      <w:proofErr w:type="spellEnd"/>
      <w:r w:rsidR="00DA3304">
        <w:rPr>
          <w:rFonts w:ascii="Arial" w:hAnsi="Arial"/>
        </w:rPr>
        <w:t xml:space="preserve">, </w:t>
      </w:r>
      <w:proofErr w:type="spellStart"/>
      <w:r w:rsidR="00DA3304">
        <w:rPr>
          <w:rFonts w:ascii="Arial" w:hAnsi="Arial"/>
        </w:rPr>
        <w:t>Julien</w:t>
      </w:r>
      <w:proofErr w:type="spellEnd"/>
      <w:r w:rsidR="00DA3304">
        <w:rPr>
          <w:rFonts w:ascii="Arial" w:hAnsi="Arial"/>
        </w:rPr>
        <w:t xml:space="preserve"> Wilson</w:t>
      </w:r>
      <w:r w:rsidR="00DA3304" w:rsidRPr="00FB133D">
        <w:rPr>
          <w:rFonts w:ascii="Arial" w:hAnsi="Arial"/>
        </w:rPr>
        <w:t xml:space="preserve">, Sandy Evans, Jamie </w:t>
      </w:r>
      <w:proofErr w:type="spellStart"/>
      <w:r w:rsidR="00DA3304" w:rsidRPr="00FB133D">
        <w:rPr>
          <w:rFonts w:ascii="Arial" w:hAnsi="Arial"/>
        </w:rPr>
        <w:t>Oehlers</w:t>
      </w:r>
      <w:proofErr w:type="spellEnd"/>
      <w:r w:rsidR="00DA3304" w:rsidRPr="00FB133D">
        <w:rPr>
          <w:rFonts w:ascii="Arial" w:hAnsi="Arial"/>
        </w:rPr>
        <w:t xml:space="preserve">, </w:t>
      </w:r>
      <w:r w:rsidR="00DA3304">
        <w:rPr>
          <w:rFonts w:ascii="Arial" w:hAnsi="Arial"/>
        </w:rPr>
        <w:t xml:space="preserve">Nina Ferro, </w:t>
      </w:r>
      <w:r w:rsidR="00DA3304" w:rsidRPr="00FB133D">
        <w:rPr>
          <w:rFonts w:ascii="Arial" w:hAnsi="Arial"/>
        </w:rPr>
        <w:t xml:space="preserve">Kate </w:t>
      </w:r>
      <w:proofErr w:type="spellStart"/>
      <w:r w:rsidR="00DA3304" w:rsidRPr="00FB133D">
        <w:rPr>
          <w:rFonts w:ascii="Arial" w:hAnsi="Arial"/>
        </w:rPr>
        <w:t>Cebrano</w:t>
      </w:r>
      <w:proofErr w:type="spellEnd"/>
      <w:r w:rsidR="00DA3304" w:rsidRPr="00FB133D">
        <w:rPr>
          <w:rFonts w:ascii="Arial" w:hAnsi="Arial"/>
        </w:rPr>
        <w:t>,</w:t>
      </w:r>
      <w:r w:rsidR="00DF6324">
        <w:rPr>
          <w:rFonts w:ascii="Arial" w:hAnsi="Arial"/>
        </w:rPr>
        <w:t xml:space="preserve"> Harry Angus,</w:t>
      </w:r>
      <w:r w:rsidR="00DA3304" w:rsidRPr="00FB133D">
        <w:rPr>
          <w:rFonts w:ascii="Arial" w:hAnsi="Arial"/>
        </w:rPr>
        <w:t xml:space="preserve"> The Choir o</w:t>
      </w:r>
      <w:r w:rsidR="00DA3304">
        <w:rPr>
          <w:rFonts w:ascii="Arial" w:hAnsi="Arial"/>
        </w:rPr>
        <w:t xml:space="preserve">f Hard Knocks and The Australian Pops Orchestra </w:t>
      </w:r>
      <w:r w:rsidR="00DA3304" w:rsidRPr="00FB133D">
        <w:rPr>
          <w:rFonts w:ascii="Arial" w:hAnsi="Arial"/>
        </w:rPr>
        <w:t>along with many others. She has performed in New York, the UK, Europe and Asia.</w:t>
      </w:r>
      <w:r w:rsidR="00DA3304">
        <w:rPr>
          <w:rFonts w:ascii="Arial" w:hAnsi="Arial"/>
        </w:rPr>
        <w:t xml:space="preserve"> </w:t>
      </w:r>
    </w:p>
    <w:p w14:paraId="154FB77B" w14:textId="77777777" w:rsidR="00884FF4" w:rsidRDefault="00884FF4" w:rsidP="00DA3304">
      <w:pPr>
        <w:jc w:val="both"/>
        <w:rPr>
          <w:rFonts w:ascii="Arial" w:hAnsi="Arial"/>
        </w:rPr>
      </w:pPr>
    </w:p>
    <w:p w14:paraId="2E3EA926" w14:textId="088F070B" w:rsidR="00884FF4" w:rsidRDefault="00884FF4" w:rsidP="00DA33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Murphy holds </w:t>
      </w:r>
      <w:proofErr w:type="spellStart"/>
      <w:r>
        <w:rPr>
          <w:rFonts w:ascii="Arial" w:hAnsi="Arial"/>
        </w:rPr>
        <w:t>B.Mus</w:t>
      </w:r>
      <w:proofErr w:type="spellEnd"/>
      <w:r>
        <w:rPr>
          <w:rFonts w:ascii="Arial" w:hAnsi="Arial"/>
        </w:rPr>
        <w:t xml:space="preserve"> and </w:t>
      </w:r>
      <w:proofErr w:type="spellStart"/>
      <w:proofErr w:type="gramStart"/>
      <w:r>
        <w:rPr>
          <w:rFonts w:ascii="Arial" w:hAnsi="Arial"/>
        </w:rPr>
        <w:t>M.Mus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research) degrees, and currently teaches at </w:t>
      </w:r>
      <w:proofErr w:type="spellStart"/>
      <w:r>
        <w:rPr>
          <w:rFonts w:ascii="Arial" w:hAnsi="Arial"/>
        </w:rPr>
        <w:t>Monash</w:t>
      </w:r>
      <w:proofErr w:type="spellEnd"/>
      <w:r>
        <w:rPr>
          <w:rFonts w:ascii="Arial" w:hAnsi="Arial"/>
        </w:rPr>
        <w:t xml:space="preserve"> University and The Victorian College of the Arts.</w:t>
      </w:r>
      <w:r w:rsidR="009E5E12">
        <w:rPr>
          <w:rFonts w:ascii="Arial" w:hAnsi="Arial"/>
        </w:rPr>
        <w:t xml:space="preserve"> </w:t>
      </w:r>
      <w:r w:rsidR="001B4BFA">
        <w:rPr>
          <w:rFonts w:ascii="Arial" w:hAnsi="Arial"/>
        </w:rPr>
        <w:t>She has also received numerous grants to Study overseas and release recordings.</w:t>
      </w:r>
    </w:p>
    <w:p w14:paraId="54190317" w14:textId="77777777" w:rsidR="009E5E12" w:rsidRDefault="009E5E12" w:rsidP="00DA3304">
      <w:pPr>
        <w:jc w:val="both"/>
        <w:rPr>
          <w:rFonts w:ascii="Arial" w:hAnsi="Arial"/>
        </w:rPr>
      </w:pPr>
    </w:p>
    <w:p w14:paraId="4612A6AB" w14:textId="77777777" w:rsidR="001B4BFA" w:rsidRDefault="001B4BFA" w:rsidP="00DA3304">
      <w:pPr>
        <w:jc w:val="both"/>
        <w:rPr>
          <w:rFonts w:ascii="Arial" w:hAnsi="Arial"/>
        </w:rPr>
      </w:pPr>
    </w:p>
    <w:p w14:paraId="5490D3CC" w14:textId="77777777" w:rsidR="001B4BFA" w:rsidRDefault="001B4BFA" w:rsidP="00DA3304">
      <w:pPr>
        <w:jc w:val="both"/>
        <w:rPr>
          <w:rFonts w:ascii="Arial" w:hAnsi="Arial"/>
        </w:rPr>
      </w:pPr>
    </w:p>
    <w:p w14:paraId="178D4B6A" w14:textId="2D2185C0" w:rsidR="001B4BFA" w:rsidRPr="001B4BFA" w:rsidRDefault="001B4BFA" w:rsidP="00DA3304">
      <w:pPr>
        <w:jc w:val="both"/>
        <w:rPr>
          <w:rFonts w:ascii="Arial" w:hAnsi="Arial"/>
          <w:u w:val="single"/>
        </w:rPr>
      </w:pPr>
      <w:r w:rsidRPr="001B4BFA">
        <w:rPr>
          <w:rFonts w:ascii="Arial" w:hAnsi="Arial"/>
          <w:u w:val="single"/>
        </w:rPr>
        <w:t>Press for Murphy’</w:t>
      </w:r>
      <w:r>
        <w:rPr>
          <w:rFonts w:ascii="Arial" w:hAnsi="Arial"/>
          <w:u w:val="single"/>
        </w:rPr>
        <w:t>s Law</w:t>
      </w:r>
    </w:p>
    <w:p w14:paraId="2FA1B007" w14:textId="77777777" w:rsidR="00884FF4" w:rsidRDefault="00884FF4" w:rsidP="00DA3304">
      <w:pPr>
        <w:jc w:val="both"/>
        <w:rPr>
          <w:rFonts w:ascii="Arial" w:hAnsi="Arial"/>
        </w:rPr>
      </w:pPr>
    </w:p>
    <w:p w14:paraId="7C9F2AAD" w14:textId="77777777" w:rsidR="001B4BFA" w:rsidRDefault="001B4BFA" w:rsidP="001B4BFA">
      <w:pPr>
        <w:jc w:val="both"/>
        <w:rPr>
          <w:rFonts w:ascii="Arial" w:hAnsi="Arial"/>
          <w:i/>
          <w:iCs/>
        </w:rPr>
      </w:pPr>
      <w:r w:rsidRPr="001B4BFA">
        <w:rPr>
          <w:rFonts w:ascii="Arial" w:hAnsi="Arial"/>
          <w:i/>
          <w:iCs/>
        </w:rPr>
        <w:t>"...</w:t>
      </w:r>
      <w:proofErr w:type="gramStart"/>
      <w:r w:rsidRPr="001B4BFA">
        <w:rPr>
          <w:rFonts w:ascii="Arial" w:hAnsi="Arial"/>
          <w:i/>
          <w:iCs/>
        </w:rPr>
        <w:t>an</w:t>
      </w:r>
      <w:proofErr w:type="gramEnd"/>
      <w:r w:rsidRPr="001B4BFA">
        <w:rPr>
          <w:rFonts w:ascii="Arial" w:hAnsi="Arial"/>
          <w:i/>
          <w:iCs/>
        </w:rPr>
        <w:t xml:space="preserve"> exploration of timbres and textures in a way that was tonally and percussively rich – even luxuriant at times."</w:t>
      </w:r>
    </w:p>
    <w:p w14:paraId="7D920941" w14:textId="77777777" w:rsidR="001B4BFA" w:rsidRPr="001B4BFA" w:rsidRDefault="001B4BFA" w:rsidP="001B4BFA">
      <w:pPr>
        <w:jc w:val="both"/>
        <w:rPr>
          <w:rFonts w:ascii="Arial" w:hAnsi="Arial"/>
        </w:rPr>
      </w:pPr>
    </w:p>
    <w:p w14:paraId="013521CB" w14:textId="4EE0F6E7" w:rsidR="001B4BFA" w:rsidRPr="001B4BFA" w:rsidRDefault="001B4BFA" w:rsidP="001B4BFA">
      <w:pPr>
        <w:jc w:val="both"/>
        <w:rPr>
          <w:rFonts w:ascii="Arial" w:hAnsi="Arial"/>
          <w:b/>
          <w:bCs/>
          <w:sz w:val="22"/>
          <w:szCs w:val="22"/>
        </w:rPr>
      </w:pPr>
      <w:r w:rsidRPr="001B4BFA">
        <w:rPr>
          <w:rFonts w:ascii="Arial" w:hAnsi="Arial"/>
          <w:b/>
          <w:bCs/>
          <w:sz w:val="22"/>
          <w:szCs w:val="22"/>
        </w:rPr>
        <w:t>Roger Mitchell</w:t>
      </w:r>
      <w:proofErr w:type="gramStart"/>
      <w:r w:rsidRPr="001B4BFA">
        <w:rPr>
          <w:rFonts w:ascii="Arial" w:hAnsi="Arial"/>
          <w:b/>
          <w:bCs/>
          <w:sz w:val="22"/>
          <w:szCs w:val="22"/>
        </w:rPr>
        <w:t>, </w:t>
      </w:r>
      <w:proofErr w:type="spellStart"/>
      <w:proofErr w:type="gramEnd"/>
      <w:r w:rsidRPr="001B4BFA">
        <w:rPr>
          <w:rFonts w:ascii="Arial" w:hAnsi="Arial"/>
          <w:b/>
          <w:bCs/>
          <w:sz w:val="22"/>
          <w:szCs w:val="22"/>
        </w:rPr>
        <w:t>AusJazzBlog</w:t>
      </w:r>
      <w:proofErr w:type="spellEnd"/>
      <w:r w:rsidRPr="001B4BFA">
        <w:rPr>
          <w:rFonts w:ascii="Arial" w:hAnsi="Arial"/>
          <w:b/>
          <w:bCs/>
          <w:sz w:val="22"/>
          <w:szCs w:val="22"/>
        </w:rPr>
        <w:t>, (3 June 2012)</w:t>
      </w:r>
    </w:p>
    <w:p w14:paraId="667A0330" w14:textId="77777777" w:rsidR="001B4BFA" w:rsidRDefault="001B4BFA" w:rsidP="001B4BFA">
      <w:pPr>
        <w:jc w:val="both"/>
        <w:rPr>
          <w:rFonts w:ascii="Arial" w:hAnsi="Arial"/>
          <w:b/>
          <w:bCs/>
        </w:rPr>
      </w:pPr>
    </w:p>
    <w:p w14:paraId="05668C39" w14:textId="77777777" w:rsidR="001B4BFA" w:rsidRPr="001B4BFA" w:rsidRDefault="001B4BFA" w:rsidP="001B4BFA">
      <w:pPr>
        <w:jc w:val="both"/>
        <w:rPr>
          <w:rFonts w:ascii="Arial" w:hAnsi="Arial"/>
        </w:rPr>
      </w:pPr>
    </w:p>
    <w:p w14:paraId="6E5E0E6F" w14:textId="77777777" w:rsidR="001B4BFA" w:rsidRDefault="001B4BFA" w:rsidP="001B4BFA">
      <w:pPr>
        <w:jc w:val="both"/>
        <w:rPr>
          <w:rFonts w:ascii="Arial" w:hAnsi="Arial"/>
          <w:i/>
          <w:iCs/>
        </w:rPr>
      </w:pPr>
      <w:r w:rsidRPr="001B4BFA">
        <w:rPr>
          <w:rFonts w:ascii="Arial" w:hAnsi="Arial"/>
          <w:i/>
          <w:iCs/>
        </w:rPr>
        <w:t>"...</w:t>
      </w:r>
      <w:proofErr w:type="gramStart"/>
      <w:r w:rsidRPr="001B4BFA">
        <w:rPr>
          <w:rFonts w:ascii="Arial" w:hAnsi="Arial"/>
          <w:i/>
          <w:iCs/>
        </w:rPr>
        <w:t>truly</w:t>
      </w:r>
      <w:proofErr w:type="gramEnd"/>
      <w:r w:rsidRPr="001B4BFA">
        <w:rPr>
          <w:rFonts w:ascii="Arial" w:hAnsi="Arial"/>
          <w:i/>
          <w:iCs/>
        </w:rPr>
        <w:t xml:space="preserve"> dream-like sequences"</w:t>
      </w:r>
    </w:p>
    <w:p w14:paraId="4A1E0AD2" w14:textId="77777777" w:rsidR="001B4BFA" w:rsidRPr="001B4BFA" w:rsidRDefault="001B4BFA" w:rsidP="001B4BFA">
      <w:pPr>
        <w:jc w:val="both"/>
        <w:rPr>
          <w:rFonts w:ascii="Arial" w:hAnsi="Arial"/>
        </w:rPr>
      </w:pPr>
    </w:p>
    <w:p w14:paraId="51AE8427" w14:textId="0603E813" w:rsidR="005339EA" w:rsidRPr="00E6475F" w:rsidRDefault="001B4BFA" w:rsidP="00E6475F">
      <w:pPr>
        <w:jc w:val="both"/>
        <w:rPr>
          <w:rFonts w:ascii="Arial" w:hAnsi="Arial"/>
          <w:sz w:val="22"/>
          <w:szCs w:val="22"/>
        </w:rPr>
      </w:pPr>
      <w:r w:rsidRPr="001B4BFA">
        <w:rPr>
          <w:rFonts w:ascii="Arial" w:hAnsi="Arial"/>
          <w:b/>
          <w:bCs/>
          <w:sz w:val="22"/>
          <w:szCs w:val="22"/>
        </w:rPr>
        <w:lastRenderedPageBreak/>
        <w:t xml:space="preserve">John </w:t>
      </w:r>
      <w:proofErr w:type="spellStart"/>
      <w:r w:rsidRPr="001B4BFA">
        <w:rPr>
          <w:rFonts w:ascii="Arial" w:hAnsi="Arial"/>
          <w:b/>
          <w:bCs/>
          <w:sz w:val="22"/>
          <w:szCs w:val="22"/>
        </w:rPr>
        <w:t>McBeath</w:t>
      </w:r>
      <w:proofErr w:type="spellEnd"/>
      <w:proofErr w:type="gramStart"/>
      <w:r w:rsidRPr="001B4BFA">
        <w:rPr>
          <w:rFonts w:ascii="Arial" w:hAnsi="Arial"/>
          <w:b/>
          <w:bCs/>
          <w:sz w:val="22"/>
          <w:szCs w:val="22"/>
        </w:rPr>
        <w:t>, </w:t>
      </w:r>
      <w:proofErr w:type="gramEnd"/>
      <w:r w:rsidRPr="001B4BFA">
        <w:rPr>
          <w:rFonts w:ascii="Arial" w:hAnsi="Arial"/>
          <w:b/>
          <w:bCs/>
          <w:sz w:val="22"/>
          <w:szCs w:val="22"/>
        </w:rPr>
        <w:t>The Weekend Australian (Oct 4th 2008</w:t>
      </w:r>
    </w:p>
    <w:sectPr w:rsidR="005339EA" w:rsidRPr="00E6475F" w:rsidSect="00E6475F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3C3"/>
    <w:multiLevelType w:val="hybridMultilevel"/>
    <w:tmpl w:val="BF0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3B42"/>
    <w:multiLevelType w:val="hybridMultilevel"/>
    <w:tmpl w:val="F0101F72"/>
    <w:lvl w:ilvl="0" w:tplc="549A7D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F18EE"/>
    <w:multiLevelType w:val="hybridMultilevel"/>
    <w:tmpl w:val="1116C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4"/>
    <w:rsid w:val="0002146C"/>
    <w:rsid w:val="000A4AA0"/>
    <w:rsid w:val="0011244D"/>
    <w:rsid w:val="00195965"/>
    <w:rsid w:val="001A5156"/>
    <w:rsid w:val="001B4BFA"/>
    <w:rsid w:val="003F1115"/>
    <w:rsid w:val="004A2A0D"/>
    <w:rsid w:val="005339EA"/>
    <w:rsid w:val="005B7BA8"/>
    <w:rsid w:val="005D0A9F"/>
    <w:rsid w:val="006E67A1"/>
    <w:rsid w:val="0071360D"/>
    <w:rsid w:val="00884FF4"/>
    <w:rsid w:val="008B7B95"/>
    <w:rsid w:val="009E5E12"/>
    <w:rsid w:val="00A36464"/>
    <w:rsid w:val="00B932D2"/>
    <w:rsid w:val="00D601CE"/>
    <w:rsid w:val="00DA3304"/>
    <w:rsid w:val="00DF6324"/>
    <w:rsid w:val="00E34E59"/>
    <w:rsid w:val="00E462EE"/>
    <w:rsid w:val="00E6475F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26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0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0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Murphy</dc:creator>
  <cp:keywords/>
  <dc:description/>
  <cp:lastModifiedBy>Tamara Murphy</cp:lastModifiedBy>
  <cp:revision>4</cp:revision>
  <dcterms:created xsi:type="dcterms:W3CDTF">2016-09-26T23:25:00Z</dcterms:created>
  <dcterms:modified xsi:type="dcterms:W3CDTF">2016-09-26T23:35:00Z</dcterms:modified>
</cp:coreProperties>
</file>